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Karla" w:cs="Karla" w:eastAsia="Karla" w:hAnsi="Karla"/>
          <w:b w:val="1"/>
        </w:rPr>
      </w:pPr>
      <w:bookmarkStart w:colFirst="0" w:colLast="0" w:name="_nrfcczfd24cc" w:id="0"/>
      <w:bookmarkEnd w:id="0"/>
      <w:r w:rsidDel="00000000" w:rsidR="00000000" w:rsidRPr="00000000">
        <w:rPr>
          <w:rFonts w:ascii="Karla" w:cs="Karla" w:eastAsia="Karla" w:hAnsi="Karla"/>
          <w:b w:val="1"/>
        </w:rPr>
        <w:drawing>
          <wp:inline distB="114300" distT="114300" distL="114300" distR="114300">
            <wp:extent cx="1805697" cy="385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5697" cy="38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Karla" w:cs="Karla" w:eastAsia="Karla" w:hAnsi="Karla"/>
          <w:b w:val="1"/>
        </w:rPr>
      </w:pPr>
      <w:bookmarkStart w:colFirst="0" w:colLast="0" w:name="_omza03xxhvfl" w:id="1"/>
      <w:bookmarkEnd w:id="1"/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SAMPLE TEMPLATE: Bartender Performance Evaluation</w:t>
      </w:r>
    </w:p>
    <w:p w:rsidR="00000000" w:rsidDel="00000000" w:rsidP="00000000" w:rsidRDefault="00000000" w:rsidRPr="00000000" w14:paraId="00000004">
      <w:pPr>
        <w:rPr>
          <w:rFonts w:ascii="Karla" w:cs="Karla" w:eastAsia="Karla" w:hAnsi="Karla"/>
          <w:highlight w:val="yellow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Review all staff member’s performance on a monthly or quarterly basis. Check the boxes where a high level of compliance exists, leaving others unchecked where further development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rFonts w:ascii="Karla" w:cs="Karla" w:eastAsia="Karla" w:hAnsi="Karla"/>
        </w:rPr>
      </w:pPr>
      <w:bookmarkStart w:colFirst="0" w:colLast="0" w:name="_rju07bp3q05h" w:id="2"/>
      <w:bookmarkEnd w:id="2"/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PERSONAL EVALUATION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Presentation:</w:t>
      </w:r>
      <w:r w:rsidDel="00000000" w:rsidR="00000000" w:rsidRPr="00000000">
        <w:rPr>
          <w:rFonts w:ascii="Karla" w:cs="Karla" w:eastAsia="Karla" w:hAnsi="Karla"/>
          <w:rtl w:val="0"/>
        </w:rPr>
        <w:t xml:space="preserve"> Immaculate presentation whenever on duty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Correct uniform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Neat hair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Clean shoes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Clean clothing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Good personal hygiene</w:t>
      </w:r>
    </w:p>
    <w:p w:rsidR="00000000" w:rsidDel="00000000" w:rsidP="00000000" w:rsidRDefault="00000000" w:rsidRPr="00000000" w14:paraId="0000000F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Personality:</w:t>
      </w:r>
      <w:r w:rsidDel="00000000" w:rsidR="00000000" w:rsidRPr="00000000">
        <w:rPr>
          <w:rFonts w:ascii="Karla" w:cs="Karla" w:eastAsia="Karla" w:hAnsi="Karla"/>
          <w:rtl w:val="0"/>
        </w:rPr>
        <w:t xml:space="preserve"> Makes work a fun place to be for staff and customers alike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Enthusiastic about their work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Good sense of humor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Good conversationalist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Strives to make others happy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Has fun at work</w:t>
      </w:r>
    </w:p>
    <w:p w:rsidR="00000000" w:rsidDel="00000000" w:rsidP="00000000" w:rsidRDefault="00000000" w:rsidRPr="00000000" w14:paraId="00000016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Teamwork:</w:t>
      </w:r>
      <w:r w:rsidDel="00000000" w:rsidR="00000000" w:rsidRPr="00000000">
        <w:rPr>
          <w:rFonts w:ascii="Karla" w:cs="Karla" w:eastAsia="Karla" w:hAnsi="Karla"/>
          <w:rtl w:val="0"/>
        </w:rPr>
        <w:t xml:space="preserve"> Works well with others and directs activity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Helps other staff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Sets team up for success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Utilizes others to get the job done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Well-liked amongst staff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Promotes camaraderie</w:t>
      </w:r>
    </w:p>
    <w:p w:rsidR="00000000" w:rsidDel="00000000" w:rsidP="00000000" w:rsidRDefault="00000000" w:rsidRPr="00000000" w14:paraId="0000001D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Attitude:</w:t>
      </w:r>
      <w:r w:rsidDel="00000000" w:rsidR="00000000" w:rsidRPr="00000000">
        <w:rPr>
          <w:rFonts w:ascii="Karla" w:cs="Karla" w:eastAsia="Karla" w:hAnsi="Karla"/>
          <w:rtl w:val="0"/>
        </w:rPr>
        <w:t xml:space="preserve"> Positive disposition displayed at all times — especially when busy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Great demeanor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Patient with guests and colleagues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Empathetic to others' needs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Offers help when needed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Flexible in job/role</w:t>
      </w:r>
    </w:p>
    <w:p w:rsidR="00000000" w:rsidDel="00000000" w:rsidP="00000000" w:rsidRDefault="00000000" w:rsidRPr="00000000" w14:paraId="00000024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Preparation:</w:t>
      </w:r>
      <w:r w:rsidDel="00000000" w:rsidR="00000000" w:rsidRPr="00000000">
        <w:rPr>
          <w:rFonts w:ascii="Karla" w:cs="Karla" w:eastAsia="Karla" w:hAnsi="Karla"/>
          <w:rtl w:val="0"/>
        </w:rPr>
        <w:t xml:space="preserve"> Arrives early and is well-organized for each shift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Always at least 5 minutes early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Brings any needed tools and supplies to work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bar is set up and closed correctly each shift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All condiments are stocked to par and replenished when empty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Fridges and shelves are filled for the next service</w:t>
      </w:r>
    </w:p>
    <w:p w:rsidR="00000000" w:rsidDel="00000000" w:rsidP="00000000" w:rsidRDefault="00000000" w:rsidRPr="00000000" w14:paraId="0000002B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>
          <w:rFonts w:ascii="Karla" w:cs="Karla" w:eastAsia="Karla" w:hAnsi="Karla"/>
          <w:b w:val="1"/>
        </w:rPr>
      </w:pPr>
      <w:bookmarkStart w:colFirst="0" w:colLast="0" w:name="_bdrsw1nlnjya" w:id="3"/>
      <w:bookmarkEnd w:id="3"/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JOB SKILLS &amp; KNOWLEDGE AREA</w:t>
      </w:r>
    </w:p>
    <w:p w:rsidR="00000000" w:rsidDel="00000000" w:rsidP="00000000" w:rsidRDefault="00000000" w:rsidRPr="00000000" w14:paraId="0000002D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Bar Cleanliness:</w:t>
      </w:r>
      <w:r w:rsidDel="00000000" w:rsidR="00000000" w:rsidRPr="00000000">
        <w:rPr>
          <w:rFonts w:ascii="Karla" w:cs="Karla" w:eastAsia="Karla" w:hAnsi="Karla"/>
          <w:rtl w:val="0"/>
        </w:rPr>
        <w:t xml:space="preserve"> A high standard of bar presentation at all times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bar area is clean and dry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Floor areas clear of debris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Front of house areas wiped &amp; set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back bar and shelves are clean and tidy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Fridges and other equipment is clean and wiped</w:t>
      </w:r>
    </w:p>
    <w:p w:rsidR="00000000" w:rsidDel="00000000" w:rsidP="00000000" w:rsidRDefault="00000000" w:rsidRPr="00000000" w14:paraId="00000033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Bar Skills:</w:t>
      </w:r>
      <w:r w:rsidDel="00000000" w:rsidR="00000000" w:rsidRPr="00000000">
        <w:rPr>
          <w:rFonts w:ascii="Karla" w:cs="Karla" w:eastAsia="Karla" w:hAnsi="Karla"/>
          <w:rtl w:val="0"/>
        </w:rPr>
        <w:t xml:space="preserve"> Displays a high level of competence in preparing drinks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Correct pouring technique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Practices good hygiene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Uses correct cocktail mixing methods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Multitasks when working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Cleans as they work </w:t>
      </w:r>
    </w:p>
    <w:p w:rsidR="00000000" w:rsidDel="00000000" w:rsidP="00000000" w:rsidRDefault="00000000" w:rsidRPr="00000000" w14:paraId="0000003A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Sales Ability:</w:t>
      </w:r>
      <w:r w:rsidDel="00000000" w:rsidR="00000000" w:rsidRPr="00000000">
        <w:rPr>
          <w:rFonts w:ascii="Karla" w:cs="Karla" w:eastAsia="Karla" w:hAnsi="Karla"/>
          <w:rtl w:val="0"/>
        </w:rPr>
        <w:t xml:space="preserve"> Actively adds value to guests' experience by suggesting options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Tailors drinks to order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Frequently recommends food and/or cocktails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Moves customers towards high-margin products when applicable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Invites guests to upcoming events/promotes the bar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Has a loyal following/returning patrons</w:t>
      </w:r>
    </w:p>
    <w:p w:rsidR="00000000" w:rsidDel="00000000" w:rsidP="00000000" w:rsidRDefault="00000000" w:rsidRPr="00000000" w14:paraId="00000041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Product knowledge:</w:t>
      </w:r>
      <w:r w:rsidDel="00000000" w:rsidR="00000000" w:rsidRPr="00000000">
        <w:rPr>
          <w:rFonts w:ascii="Karla" w:cs="Karla" w:eastAsia="Karla" w:hAnsi="Karla"/>
          <w:rtl w:val="0"/>
        </w:rPr>
        <w:t xml:space="preserve"> Thorough knowledge of all products and services available on premises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Detailed understanding and communication of food menu items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Detailed understanding and communication of cocktails/house cocktails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Detailed understanding and communication of spirits, liqueurs, wine and beer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Detailed understanding and communication of bartending techniques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Detailed understanding and communication of preparation and presentation</w:t>
      </w:r>
    </w:p>
    <w:p w:rsidR="00000000" w:rsidDel="00000000" w:rsidP="00000000" w:rsidRDefault="00000000" w:rsidRPr="00000000" w14:paraId="00000048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Product Presentation:</w:t>
      </w:r>
      <w:r w:rsidDel="00000000" w:rsidR="00000000" w:rsidRPr="00000000">
        <w:rPr>
          <w:rFonts w:ascii="Karla" w:cs="Karla" w:eastAsia="Karla" w:hAnsi="Karla"/>
          <w:rtl w:val="0"/>
        </w:rPr>
        <w:t xml:space="preserve"> Produces drinks of a consistently high quality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Mixed spirits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Draught beer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Classic and house cocktails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Wine &amp; Champagne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Other</w:t>
      </w:r>
    </w:p>
    <w:p w:rsidR="00000000" w:rsidDel="00000000" w:rsidP="00000000" w:rsidRDefault="00000000" w:rsidRPr="00000000" w14:paraId="0000004F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ar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-regular.ttf"/><Relationship Id="rId2" Type="http://schemas.openxmlformats.org/officeDocument/2006/relationships/font" Target="fonts/Karla-bold.ttf"/><Relationship Id="rId3" Type="http://schemas.openxmlformats.org/officeDocument/2006/relationships/font" Target="fonts/Karla-italic.ttf"/><Relationship Id="rId4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